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D247" w14:textId="426FED1B" w:rsidR="00AD7FDA" w:rsidRPr="00AD7FDA" w:rsidRDefault="00913913" w:rsidP="00AD7FDA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 w:rsidRPr="00913913">
        <w:rPr>
          <w:rFonts w:cstheme="minorHAnsi"/>
          <w:b/>
          <w:sz w:val="24"/>
          <w:szCs w:val="24"/>
        </w:rPr>
        <w:t>D/</w:t>
      </w:r>
      <w:r w:rsidR="00185D2A">
        <w:rPr>
          <w:rFonts w:cstheme="minorHAnsi"/>
          <w:b/>
          <w:sz w:val="24"/>
          <w:szCs w:val="24"/>
        </w:rPr>
        <w:t>36</w:t>
      </w:r>
      <w:r w:rsidRPr="00913913">
        <w:rPr>
          <w:rFonts w:cstheme="minorHAnsi"/>
          <w:b/>
          <w:sz w:val="24"/>
          <w:szCs w:val="24"/>
        </w:rPr>
        <w:t>/202</w:t>
      </w:r>
      <w:r w:rsidR="000C42F0">
        <w:rPr>
          <w:rFonts w:cstheme="minorHAnsi"/>
          <w:b/>
          <w:sz w:val="24"/>
          <w:szCs w:val="24"/>
        </w:rPr>
        <w:t>6</w:t>
      </w:r>
      <w:r w:rsidRPr="00913913">
        <w:rPr>
          <w:rFonts w:cstheme="minorHAnsi"/>
          <w:b/>
          <w:sz w:val="24"/>
          <w:szCs w:val="24"/>
        </w:rPr>
        <w:t xml:space="preserve"> </w:t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  <w:t>Załącznik nr 1.</w:t>
      </w:r>
      <w:r w:rsidR="003220EA">
        <w:rPr>
          <w:rFonts w:cstheme="minorHAnsi"/>
          <w:b/>
          <w:sz w:val="24"/>
          <w:szCs w:val="24"/>
        </w:rPr>
        <w:t>1</w:t>
      </w:r>
    </w:p>
    <w:p w14:paraId="129F64BE" w14:textId="192123E2" w:rsidR="00494D84" w:rsidRPr="00F17AF6" w:rsidRDefault="00494D84" w:rsidP="00494D84">
      <w:pPr>
        <w:spacing w:before="120" w:after="120" w:line="24" w:lineRule="atLeast"/>
        <w:ind w:left="4956" w:right="-285" w:firstLine="708"/>
        <w:contextualSpacing/>
        <w:jc w:val="center"/>
        <w:rPr>
          <w:rFonts w:cstheme="minorHAnsi"/>
          <w:bCs/>
          <w:noProof/>
          <w:color w:val="C00000"/>
          <w:sz w:val="24"/>
          <w:szCs w:val="24"/>
        </w:rPr>
      </w:pPr>
    </w:p>
    <w:p w14:paraId="04C144E6" w14:textId="77777777" w:rsidR="00242160" w:rsidRDefault="00242160" w:rsidP="0063180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</w:p>
    <w:p w14:paraId="764AC358" w14:textId="77777777" w:rsidR="0063180F" w:rsidRDefault="0063180F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</w:p>
    <w:p w14:paraId="0523181E" w14:textId="1D98498F" w:rsidR="0049507B" w:rsidRPr="00242160" w:rsidRDefault="00A47851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</w:t>
      </w:r>
      <w:r w:rsidR="00913913" w:rsidRPr="00913913">
        <w:rPr>
          <w:rFonts w:cstheme="minorHAnsi"/>
          <w:b/>
          <w:sz w:val="24"/>
          <w:szCs w:val="24"/>
          <w:u w:val="single"/>
        </w:rPr>
        <w:t>PIS PRZEDMIOTU ZAMÓWIENIA/UMOWY</w:t>
      </w:r>
    </w:p>
    <w:p w14:paraId="65CE5B40" w14:textId="1BE156E5" w:rsidR="0063180F" w:rsidRDefault="00AD7FD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Przedmiot zamówienia: </w:t>
      </w:r>
      <w:r w:rsidR="00185D2A">
        <w:rPr>
          <w:rFonts w:cstheme="minorHAnsi"/>
          <w:b/>
          <w:sz w:val="24"/>
          <w:szCs w:val="24"/>
        </w:rPr>
        <w:t>Zakup i dostawa sprzętu komputerowego na potrzeby Uniwersytetu Opolskiego</w:t>
      </w:r>
    </w:p>
    <w:p w14:paraId="5CF01D17" w14:textId="7DD23987" w:rsidR="00A47851" w:rsidRPr="00A47851" w:rsidRDefault="00185D2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Część nr 1 - </w:t>
      </w:r>
      <w:r w:rsidR="00AD7FDA">
        <w:rPr>
          <w:rFonts w:cstheme="minorHAnsi"/>
          <w:b/>
          <w:sz w:val="24"/>
          <w:szCs w:val="24"/>
        </w:rPr>
        <w:t xml:space="preserve">Zakup i dostawa </w:t>
      </w:r>
      <w:proofErr w:type="spellStart"/>
      <w:r>
        <w:rPr>
          <w:rFonts w:cstheme="minorHAnsi"/>
          <w:b/>
          <w:bCs/>
          <w:sz w:val="24"/>
          <w:szCs w:val="24"/>
        </w:rPr>
        <w:t>ultramobilnego</w:t>
      </w:r>
      <w:proofErr w:type="spellEnd"/>
      <w:r>
        <w:rPr>
          <w:rFonts w:cstheme="minorHAnsi"/>
          <w:b/>
          <w:bCs/>
          <w:sz w:val="24"/>
          <w:szCs w:val="24"/>
        </w:rPr>
        <w:t xml:space="preserve"> laptopa </w:t>
      </w:r>
      <w:r w:rsidR="00AB78CE">
        <w:rPr>
          <w:rFonts w:cstheme="minorHAnsi"/>
          <w:b/>
          <w:bCs/>
          <w:sz w:val="24"/>
          <w:szCs w:val="24"/>
        </w:rPr>
        <w:t>– 1szt.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5193"/>
        <w:gridCol w:w="3255"/>
      </w:tblGrid>
      <w:tr w:rsidR="003E1A76" w:rsidRPr="00CF36F6" w14:paraId="40C8D7BC" w14:textId="77777777" w:rsidTr="00F3306D">
        <w:tc>
          <w:tcPr>
            <w:tcW w:w="614" w:type="dxa"/>
            <w:shd w:val="clear" w:color="auto" w:fill="F2F2F2" w:themeFill="background1" w:themeFillShade="F2"/>
          </w:tcPr>
          <w:p w14:paraId="1ACE5595" w14:textId="5CF6D39C" w:rsidR="003E1A76" w:rsidRPr="00CF36F6" w:rsidRDefault="003E1A76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193" w:type="dxa"/>
            <w:shd w:val="clear" w:color="auto" w:fill="F2F2F2" w:themeFill="background1" w:themeFillShade="F2"/>
          </w:tcPr>
          <w:p w14:paraId="25B6581F" w14:textId="782AF9BF" w:rsidR="003E1A76" w:rsidRPr="00CF36F6" w:rsidRDefault="00AB78CE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PARAMETRY WYMAGANE PRZEZ ZAMAWIAJĄCEGO</w:t>
            </w:r>
          </w:p>
        </w:tc>
        <w:tc>
          <w:tcPr>
            <w:tcW w:w="3255" w:type="dxa"/>
            <w:shd w:val="clear" w:color="auto" w:fill="F2F2F2" w:themeFill="background1" w:themeFillShade="F2"/>
          </w:tcPr>
          <w:p w14:paraId="76AC0857" w14:textId="0E7EA95C" w:rsidR="003E1A76" w:rsidRPr="00CF36F6" w:rsidRDefault="00AB78CE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WYMAGANA WARTOŚĆ</w:t>
            </w:r>
            <w:r w:rsidR="003E1A76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C42F0" w:rsidRPr="00CF36F6" w14:paraId="360FD2A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73316719" w14:textId="01D34F49" w:rsidR="000C42F0" w:rsidRPr="00CF36F6" w:rsidRDefault="000C42F0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2D8A84A7" w14:textId="3BD52F8A" w:rsidR="000C42F0" w:rsidRPr="00CF36F6" w:rsidRDefault="00AB78CE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Procesor</w:t>
            </w:r>
          </w:p>
        </w:tc>
      </w:tr>
      <w:tr w:rsidR="00A47851" w:rsidRPr="00CF36F6" w14:paraId="7590D8EC" w14:textId="77777777" w:rsidTr="00F3306D">
        <w:trPr>
          <w:trHeight w:val="567"/>
        </w:trPr>
        <w:tc>
          <w:tcPr>
            <w:tcW w:w="614" w:type="dxa"/>
          </w:tcPr>
          <w:p w14:paraId="3F444D2B" w14:textId="509BA27A" w:rsidR="00A47851" w:rsidRPr="00CF36F6" w:rsidRDefault="00F3306D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5193" w:type="dxa"/>
          </w:tcPr>
          <w:p w14:paraId="024ED13F" w14:textId="0EEE2DAE" w:rsidR="00AB78CE" w:rsidRPr="00AB78CE" w:rsidRDefault="00AB78CE" w:rsidP="00AB78C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 xml:space="preserve">Procesor umożliwiający uzyskanie w teście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- Single CPU Systems wydajność</w:t>
            </w:r>
          </w:p>
          <w:p w14:paraId="24BE1051" w14:textId="77777777" w:rsidR="00AB78CE" w:rsidRPr="00AB78CE" w:rsidRDefault="00AB78CE" w:rsidP="00AB78C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 xml:space="preserve">Procesor, którego wynik testu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- Single CPU Systems publikowany jest na stronie </w:t>
            </w:r>
          </w:p>
          <w:p w14:paraId="2A84B046" w14:textId="77777777" w:rsidR="00AB78CE" w:rsidRPr="00822DD5" w:rsidRDefault="00AB78CE" w:rsidP="00AB78CE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822DD5">
              <w:rPr>
                <w:rFonts w:cstheme="minorHAnsi"/>
                <w:b/>
                <w:bCs/>
                <w:sz w:val="24"/>
                <w:szCs w:val="24"/>
              </w:rPr>
              <w:t>https://www.cpubenchmark.net/cpu_list.php</w:t>
            </w:r>
          </w:p>
          <w:p w14:paraId="3F6B246D" w14:textId="77777777" w:rsidR="00AB78CE" w:rsidRPr="00AB78CE" w:rsidRDefault="00AB78CE" w:rsidP="00AB78C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0C614FE1" w14:textId="77777777" w:rsidR="00AB78CE" w:rsidRPr="00AB78CE" w:rsidRDefault="00AB78CE" w:rsidP="00AB78C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 xml:space="preserve">Wymóg osiągnięcia w testach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AB78CE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AB78CE">
              <w:rPr>
                <w:rFonts w:cstheme="minorHAnsi"/>
                <w:sz w:val="24"/>
                <w:szCs w:val="24"/>
              </w:rPr>
              <w:t xml:space="preserve"> - Single CPU Systems wymaganego wyniku dla procesora dotyczy wyniku  osiągniętego na dzień opublikowania ogłoszenia o zamówieniu  w Biuletynie Zamówień Publicznych  </w:t>
            </w:r>
            <w:r w:rsidRPr="00822DD5">
              <w:rPr>
                <w:rFonts w:cstheme="minorHAnsi"/>
                <w:b/>
                <w:bCs/>
                <w:sz w:val="24"/>
                <w:szCs w:val="24"/>
              </w:rPr>
              <w:t xml:space="preserve">(wyniki testów </w:t>
            </w:r>
            <w:proofErr w:type="spellStart"/>
            <w:r w:rsidRPr="00822DD5">
              <w:rPr>
                <w:rFonts w:cstheme="minorHAnsi"/>
                <w:b/>
                <w:bCs/>
                <w:sz w:val="24"/>
                <w:szCs w:val="24"/>
              </w:rPr>
              <w:t>PassMark</w:t>
            </w:r>
            <w:proofErr w:type="spellEnd"/>
            <w:r w:rsidRPr="00822DD5">
              <w:rPr>
                <w:rFonts w:cstheme="minorHAnsi"/>
                <w:b/>
                <w:bCs/>
                <w:sz w:val="24"/>
                <w:szCs w:val="24"/>
              </w:rPr>
              <w:t xml:space="preserve"> CPU </w:t>
            </w:r>
            <w:proofErr w:type="spellStart"/>
            <w:r w:rsidRPr="00822DD5">
              <w:rPr>
                <w:rFonts w:cstheme="minorHAnsi"/>
                <w:b/>
                <w:bCs/>
                <w:sz w:val="24"/>
                <w:szCs w:val="24"/>
              </w:rPr>
              <w:t>Benchmarks</w:t>
            </w:r>
            <w:proofErr w:type="spellEnd"/>
            <w:r w:rsidRPr="00822DD5">
              <w:rPr>
                <w:rFonts w:cstheme="minorHAnsi"/>
                <w:b/>
                <w:bCs/>
                <w:sz w:val="24"/>
                <w:szCs w:val="24"/>
              </w:rPr>
              <w:t xml:space="preserve"> - Single CPU Systems aktualne w dniu opublikowania ogłoszenia Zamawiający udostępnia jako załącznik do SWZ).</w:t>
            </w:r>
          </w:p>
          <w:p w14:paraId="0C421BE5" w14:textId="038D2E3F" w:rsidR="00AB78CE" w:rsidRPr="00822DD5" w:rsidRDefault="00822DD5" w:rsidP="00AB78CE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EC494C">
              <w:rPr>
                <w:rFonts w:cstheme="minorHAnsi"/>
                <w:b/>
                <w:bCs/>
                <w:sz w:val="24"/>
                <w:szCs w:val="24"/>
              </w:rPr>
              <w:lastRenderedPageBreak/>
              <w:t>Do otwarcia pliku zawierającego wyniki ww. testów zalecana jest przeglądarka Microsoft Edge lub Google Chrome).</w:t>
            </w:r>
          </w:p>
          <w:p w14:paraId="3A513E04" w14:textId="5F34D9A9" w:rsidR="00453DFA" w:rsidRPr="00CF36F6" w:rsidRDefault="00AB78CE" w:rsidP="00AB78C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 xml:space="preserve">W przypadku pojawienia się modeli procesorów niefunkcjonujących na rynku w chwili opublikowania ogłoszenia, a które wprowadzono do obrotu rynkowego i podlegały ocenie w ww. testach po opublikowaniu ogłoszenia, Zamawiający oceniać będzie zgodnie z punktacją w ww. testach z dnia składania ofert. Wówczas Wykonawca zobowiązany jest załączyć do oferty wynik ww. testu z dnia składania ofert, </w:t>
            </w:r>
            <w:r w:rsidRPr="00822DD5">
              <w:rPr>
                <w:rFonts w:cstheme="minorHAnsi"/>
                <w:b/>
                <w:bCs/>
                <w:sz w:val="24"/>
                <w:szCs w:val="24"/>
              </w:rPr>
              <w:t>potwierdzający spełnianie przez oferowany procesor wymagań określonych przez Zamawiającego.</w:t>
            </w:r>
          </w:p>
        </w:tc>
        <w:tc>
          <w:tcPr>
            <w:tcW w:w="3255" w:type="dxa"/>
          </w:tcPr>
          <w:p w14:paraId="59C4FFA9" w14:textId="79CF6F64" w:rsidR="00A47851" w:rsidRPr="00CF36F6" w:rsidRDefault="00AB78CE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lastRenderedPageBreak/>
              <w:t>Minimum 16 800 pkt.</w:t>
            </w:r>
          </w:p>
        </w:tc>
      </w:tr>
      <w:tr w:rsidR="00453DFA" w:rsidRPr="00CF36F6" w14:paraId="3C025CD4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4B730BB6" w14:textId="6912671C" w:rsidR="00453DFA" w:rsidRPr="00CF36F6" w:rsidRDefault="00453DFA" w:rsidP="00453DF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4E58B41B" w14:textId="2A7A36AD" w:rsidR="00453DFA" w:rsidRPr="00AB78CE" w:rsidRDefault="00AB78CE" w:rsidP="00453DF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AB78CE">
              <w:rPr>
                <w:rFonts w:cstheme="minorHAnsi"/>
                <w:b/>
                <w:bCs/>
                <w:sz w:val="24"/>
                <w:szCs w:val="24"/>
              </w:rPr>
              <w:t>Wyświetlacz (ekran)</w:t>
            </w:r>
          </w:p>
        </w:tc>
      </w:tr>
      <w:tr w:rsidR="0096178D" w:rsidRPr="00CF36F6" w14:paraId="1C86DE38" w14:textId="77777777" w:rsidTr="00F3306D">
        <w:tc>
          <w:tcPr>
            <w:tcW w:w="614" w:type="dxa"/>
          </w:tcPr>
          <w:p w14:paraId="6FB479EC" w14:textId="23A1FDEA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5193" w:type="dxa"/>
          </w:tcPr>
          <w:p w14:paraId="79B64333" w14:textId="4EDD8BC3" w:rsidR="0096178D" w:rsidRPr="00CF36F6" w:rsidRDefault="00AB78CE" w:rsidP="00AB78CE">
            <w:pPr>
              <w:tabs>
                <w:tab w:val="left" w:pos="34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>Przekątna ekranu (aktywnego obszaru)</w:t>
            </w:r>
          </w:p>
        </w:tc>
        <w:tc>
          <w:tcPr>
            <w:tcW w:w="3255" w:type="dxa"/>
          </w:tcPr>
          <w:p w14:paraId="603CEE17" w14:textId="5F9B9EFE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>Od 13,3” do 14,1” włącznie</w:t>
            </w:r>
          </w:p>
        </w:tc>
      </w:tr>
      <w:tr w:rsidR="0096178D" w:rsidRPr="00CF36F6" w14:paraId="02D451D9" w14:textId="77777777" w:rsidTr="00F3306D">
        <w:tc>
          <w:tcPr>
            <w:tcW w:w="614" w:type="dxa"/>
          </w:tcPr>
          <w:p w14:paraId="2D3AE8AE" w14:textId="68423771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5193" w:type="dxa"/>
          </w:tcPr>
          <w:p w14:paraId="47FD13A2" w14:textId="5AA3E7E7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>Minimalna rozdzielczość natywna</w:t>
            </w:r>
          </w:p>
        </w:tc>
        <w:tc>
          <w:tcPr>
            <w:tcW w:w="3255" w:type="dxa"/>
          </w:tcPr>
          <w:p w14:paraId="52E6FF13" w14:textId="64AC7151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AB78CE">
              <w:rPr>
                <w:rFonts w:cstheme="minorHAnsi"/>
                <w:sz w:val="24"/>
                <w:szCs w:val="24"/>
              </w:rPr>
              <w:t>1920 x 1200 (WUXGA)</w:t>
            </w:r>
          </w:p>
        </w:tc>
      </w:tr>
      <w:tr w:rsidR="0096178D" w:rsidRPr="00CF36F6" w14:paraId="6113D3A3" w14:textId="77777777" w:rsidTr="00F3306D">
        <w:tc>
          <w:tcPr>
            <w:tcW w:w="614" w:type="dxa"/>
          </w:tcPr>
          <w:p w14:paraId="28E06A80" w14:textId="28EF8C00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193" w:type="dxa"/>
          </w:tcPr>
          <w:p w14:paraId="44627369" w14:textId="55111917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>Technologia matrycy</w:t>
            </w:r>
          </w:p>
        </w:tc>
        <w:tc>
          <w:tcPr>
            <w:tcW w:w="3255" w:type="dxa"/>
          </w:tcPr>
          <w:p w14:paraId="0FF264DB" w14:textId="41FE3A72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B78CE">
              <w:rPr>
                <w:rFonts w:cstheme="minorHAnsi"/>
                <w:sz w:val="24"/>
                <w:szCs w:val="24"/>
              </w:rPr>
              <w:t>IPS</w:t>
            </w:r>
          </w:p>
        </w:tc>
      </w:tr>
      <w:tr w:rsidR="0096178D" w:rsidRPr="00CF36F6" w14:paraId="4F46E68D" w14:textId="77777777" w:rsidTr="00F3306D">
        <w:tc>
          <w:tcPr>
            <w:tcW w:w="614" w:type="dxa"/>
          </w:tcPr>
          <w:p w14:paraId="0D7BD233" w14:textId="481A5AD0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5193" w:type="dxa"/>
          </w:tcPr>
          <w:p w14:paraId="623BA214" w14:textId="6166AA64" w:rsidR="0096178D" w:rsidRPr="00CF36F6" w:rsidRDefault="00AB78CE" w:rsidP="0096178D">
            <w:pPr>
              <w:spacing w:before="120" w:after="120" w:line="24" w:lineRule="atLeast"/>
              <w:rPr>
                <w:rFonts w:eastAsia="Calibri" w:cstheme="minorHAnsi"/>
                <w:sz w:val="24"/>
                <w:szCs w:val="24"/>
              </w:rPr>
            </w:pPr>
            <w:r w:rsidRPr="00AB78CE">
              <w:rPr>
                <w:rFonts w:eastAsia="Calibri" w:cstheme="minorHAnsi"/>
                <w:sz w:val="24"/>
                <w:szCs w:val="24"/>
              </w:rPr>
              <w:t>Jasność matrycy</w:t>
            </w:r>
          </w:p>
        </w:tc>
        <w:tc>
          <w:tcPr>
            <w:tcW w:w="3255" w:type="dxa"/>
          </w:tcPr>
          <w:p w14:paraId="24C5B1E8" w14:textId="22173EF4" w:rsidR="0096178D" w:rsidRPr="00CF36F6" w:rsidRDefault="00AB78CE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AB78CE">
              <w:rPr>
                <w:rFonts w:cstheme="minorHAnsi"/>
                <w:sz w:val="24"/>
                <w:szCs w:val="24"/>
              </w:rPr>
              <w:t>Minimum 300 cd/m² (nitów)</w:t>
            </w:r>
          </w:p>
        </w:tc>
      </w:tr>
      <w:tr w:rsidR="0096178D" w:rsidRPr="00CF36F6" w14:paraId="18C8B328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8AC21E8" w14:textId="7F36D3A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1B6F52D0" w14:textId="13E4219E" w:rsidR="0096178D" w:rsidRPr="00AB78CE" w:rsidRDefault="00AB78CE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AB78CE">
              <w:rPr>
                <w:rFonts w:cstheme="minorHAnsi"/>
                <w:b/>
                <w:bCs/>
                <w:sz w:val="24"/>
                <w:szCs w:val="24"/>
              </w:rPr>
              <w:t>Pamięć operacyjna i masowa</w:t>
            </w:r>
          </w:p>
        </w:tc>
      </w:tr>
      <w:tr w:rsidR="0096178D" w:rsidRPr="00CF36F6" w14:paraId="1F8F292B" w14:textId="77777777" w:rsidTr="00F3306D">
        <w:tc>
          <w:tcPr>
            <w:tcW w:w="614" w:type="dxa"/>
            <w:shd w:val="clear" w:color="auto" w:fill="FFFFFF" w:themeFill="background1"/>
          </w:tcPr>
          <w:p w14:paraId="4B7B7885" w14:textId="3BC0E7A8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5193" w:type="dxa"/>
            <w:shd w:val="clear" w:color="auto" w:fill="FFFFFF" w:themeFill="background1"/>
          </w:tcPr>
          <w:p w14:paraId="5ACB72BD" w14:textId="3F2AF616" w:rsidR="0096178D" w:rsidRPr="00CF36F6" w:rsidRDefault="0028126D" w:rsidP="0028126D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Pojemność pamięci operacyjnej RAM</w:t>
            </w:r>
          </w:p>
        </w:tc>
        <w:tc>
          <w:tcPr>
            <w:tcW w:w="3255" w:type="dxa"/>
            <w:shd w:val="clear" w:color="auto" w:fill="FFFFFF" w:themeFill="background1"/>
          </w:tcPr>
          <w:p w14:paraId="49FD9021" w14:textId="46C375C7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32 GB</w:t>
            </w:r>
          </w:p>
        </w:tc>
      </w:tr>
      <w:tr w:rsidR="0096178D" w:rsidRPr="00CF36F6" w14:paraId="6776A429" w14:textId="77777777" w:rsidTr="00F3306D">
        <w:tc>
          <w:tcPr>
            <w:tcW w:w="614" w:type="dxa"/>
          </w:tcPr>
          <w:p w14:paraId="08561025" w14:textId="4AF9C8A6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5193" w:type="dxa"/>
          </w:tcPr>
          <w:p w14:paraId="68B60579" w14:textId="6ED2D6D7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Wymagana pojemność głównego dysku półprzewodnikowego</w:t>
            </w:r>
          </w:p>
        </w:tc>
        <w:tc>
          <w:tcPr>
            <w:tcW w:w="3255" w:type="dxa"/>
          </w:tcPr>
          <w:p w14:paraId="29FCEF57" w14:textId="3DBDD27C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1000 GB</w:t>
            </w:r>
          </w:p>
        </w:tc>
      </w:tr>
      <w:tr w:rsidR="0096178D" w:rsidRPr="00CF36F6" w14:paraId="1BDC066B" w14:textId="77777777" w:rsidTr="00F3306D">
        <w:tc>
          <w:tcPr>
            <w:tcW w:w="614" w:type="dxa"/>
          </w:tcPr>
          <w:p w14:paraId="2CBAAB73" w14:textId="10EC6E53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5193" w:type="dxa"/>
          </w:tcPr>
          <w:p w14:paraId="10503658" w14:textId="30920547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Wymagana prędkość zapisu/odczytu sekwencyjnego głównego dysku półprzewodnikowego</w:t>
            </w:r>
          </w:p>
        </w:tc>
        <w:tc>
          <w:tcPr>
            <w:tcW w:w="3255" w:type="dxa"/>
          </w:tcPr>
          <w:p w14:paraId="70418018" w14:textId="332590F8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2 000 MB/s</w:t>
            </w:r>
          </w:p>
        </w:tc>
      </w:tr>
      <w:tr w:rsidR="0096178D" w:rsidRPr="00CF36F6" w14:paraId="614E23EB" w14:textId="77777777" w:rsidTr="00F3306D">
        <w:tc>
          <w:tcPr>
            <w:tcW w:w="614" w:type="dxa"/>
          </w:tcPr>
          <w:p w14:paraId="404DEFA9" w14:textId="15851BDB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5193" w:type="dxa"/>
          </w:tcPr>
          <w:p w14:paraId="08EFFD8A" w14:textId="042E3486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Wymagana pojemność drugiego dysku półprzewodnikowego</w:t>
            </w:r>
          </w:p>
        </w:tc>
        <w:tc>
          <w:tcPr>
            <w:tcW w:w="3255" w:type="dxa"/>
          </w:tcPr>
          <w:p w14:paraId="79DE541F" w14:textId="3707E1BC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2000 GB</w:t>
            </w:r>
          </w:p>
        </w:tc>
      </w:tr>
      <w:tr w:rsidR="0096178D" w:rsidRPr="00CF36F6" w14:paraId="1A631C37" w14:textId="77777777" w:rsidTr="00F3306D">
        <w:tc>
          <w:tcPr>
            <w:tcW w:w="614" w:type="dxa"/>
          </w:tcPr>
          <w:p w14:paraId="2E0C6AD0" w14:textId="24F3671A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5193" w:type="dxa"/>
          </w:tcPr>
          <w:p w14:paraId="2D6A678F" w14:textId="38C81449" w:rsidR="0096178D" w:rsidRPr="00CF36F6" w:rsidRDefault="0028126D" w:rsidP="0028126D">
            <w:pPr>
              <w:tabs>
                <w:tab w:val="left" w:pos="97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Wymagana prędkość zapisu/odczytu sekwencyjnego drugiego dysku półprzewodnikowego</w:t>
            </w:r>
          </w:p>
        </w:tc>
        <w:tc>
          <w:tcPr>
            <w:tcW w:w="3255" w:type="dxa"/>
          </w:tcPr>
          <w:p w14:paraId="6613A30D" w14:textId="252C31A5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2 000 MB/s</w:t>
            </w:r>
          </w:p>
        </w:tc>
      </w:tr>
      <w:tr w:rsidR="0096178D" w:rsidRPr="00CF36F6" w14:paraId="2300313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B5BCF3B" w14:textId="3870F59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7D9A496F" w14:textId="41F41AE7" w:rsidR="0096178D" w:rsidRPr="0028126D" w:rsidRDefault="0028126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8126D">
              <w:rPr>
                <w:rFonts w:cstheme="minorHAnsi"/>
                <w:b/>
                <w:bCs/>
                <w:sz w:val="24"/>
                <w:szCs w:val="24"/>
              </w:rPr>
              <w:t>Płyta główna złącza/łączność</w:t>
            </w:r>
          </w:p>
        </w:tc>
      </w:tr>
      <w:tr w:rsidR="003663C1" w:rsidRPr="00CF36F6" w14:paraId="7A8F176E" w14:textId="77777777" w:rsidTr="00F3306D">
        <w:tc>
          <w:tcPr>
            <w:tcW w:w="614" w:type="dxa"/>
            <w:shd w:val="clear" w:color="auto" w:fill="auto"/>
          </w:tcPr>
          <w:p w14:paraId="76C86B83" w14:textId="6433E2EA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93" w:type="dxa"/>
            <w:shd w:val="clear" w:color="auto" w:fill="auto"/>
          </w:tcPr>
          <w:p w14:paraId="01D167EC" w14:textId="62711FB3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</w:t>
            </w:r>
            <w:r w:rsidRPr="00C97E7F">
              <w:rPr>
                <w:rFonts w:cstheme="minorHAnsi"/>
                <w:sz w:val="24"/>
                <w:szCs w:val="24"/>
              </w:rPr>
              <w:t xml:space="preserve">łącze </w:t>
            </w:r>
            <w:proofErr w:type="spellStart"/>
            <w:r w:rsidRPr="00C97E7F">
              <w:rPr>
                <w:rFonts w:cstheme="minorHAnsi"/>
                <w:sz w:val="24"/>
                <w:szCs w:val="24"/>
              </w:rPr>
              <w:t>Thunderbolt</w:t>
            </w:r>
            <w:proofErr w:type="spellEnd"/>
            <w:r w:rsidRPr="00C97E7F">
              <w:rPr>
                <w:rFonts w:cstheme="minorHAnsi"/>
                <w:sz w:val="24"/>
                <w:szCs w:val="24"/>
              </w:rPr>
              <w:t xml:space="preserve">™ 4 lub USB4 o przepustowości min. 40 </w:t>
            </w:r>
            <w:proofErr w:type="spellStart"/>
            <w:r w:rsidRPr="00C97E7F">
              <w:rPr>
                <w:rFonts w:cstheme="minorHAnsi"/>
                <w:sz w:val="24"/>
                <w:szCs w:val="24"/>
              </w:rPr>
              <w:t>Gb</w:t>
            </w:r>
            <w:proofErr w:type="spellEnd"/>
            <w:r w:rsidRPr="00C97E7F">
              <w:rPr>
                <w:rFonts w:cstheme="minorHAnsi"/>
                <w:sz w:val="24"/>
                <w:szCs w:val="24"/>
              </w:rPr>
              <w:t xml:space="preserve">/s, wspierające </w:t>
            </w:r>
            <w:proofErr w:type="spellStart"/>
            <w:r w:rsidRPr="00C97E7F">
              <w:rPr>
                <w:rFonts w:cstheme="minorHAnsi"/>
                <w:sz w:val="24"/>
                <w:szCs w:val="24"/>
              </w:rPr>
              <w:t>przesył</w:t>
            </w:r>
            <w:proofErr w:type="spellEnd"/>
            <w:r w:rsidRPr="00C97E7F">
              <w:rPr>
                <w:rFonts w:cstheme="minorHAnsi"/>
                <w:sz w:val="24"/>
                <w:szCs w:val="24"/>
              </w:rPr>
              <w:t xml:space="preserve"> obrazu oraz zasilanie (Power Delivery)</w:t>
            </w:r>
          </w:p>
        </w:tc>
        <w:tc>
          <w:tcPr>
            <w:tcW w:w="3255" w:type="dxa"/>
            <w:shd w:val="clear" w:color="auto" w:fill="auto"/>
          </w:tcPr>
          <w:p w14:paraId="598C686E" w14:textId="1BF8BC44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1 szt.</w:t>
            </w:r>
          </w:p>
        </w:tc>
      </w:tr>
      <w:tr w:rsidR="003663C1" w:rsidRPr="00CF36F6" w14:paraId="45BC26CF" w14:textId="77777777" w:rsidTr="00F3306D">
        <w:tc>
          <w:tcPr>
            <w:tcW w:w="614" w:type="dxa"/>
          </w:tcPr>
          <w:p w14:paraId="4693A34C" w14:textId="48BAFFE4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</w:t>
            </w:r>
          </w:p>
        </w:tc>
        <w:tc>
          <w:tcPr>
            <w:tcW w:w="5193" w:type="dxa"/>
          </w:tcPr>
          <w:p w14:paraId="7D40B260" w14:textId="77777777" w:rsidR="003663C1" w:rsidRPr="0028126D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Port USB TYP-A dostępny dla użytkownika</w:t>
            </w:r>
          </w:p>
          <w:p w14:paraId="28EC781F" w14:textId="36080583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 xml:space="preserve">Przy czym wymaga się portu </w:t>
            </w:r>
            <w:r>
              <w:rPr>
                <w:rFonts w:cstheme="minorHAnsi"/>
                <w:sz w:val="24"/>
                <w:szCs w:val="24"/>
              </w:rPr>
              <w:t>m</w:t>
            </w:r>
            <w:r w:rsidRPr="00AF0313">
              <w:rPr>
                <w:rFonts w:cstheme="minorHAnsi"/>
                <w:sz w:val="24"/>
                <w:szCs w:val="24"/>
              </w:rPr>
              <w:t>inimum 1 port</w:t>
            </w:r>
            <w:r>
              <w:rPr>
                <w:rFonts w:cstheme="minorHAnsi"/>
                <w:sz w:val="24"/>
                <w:szCs w:val="24"/>
              </w:rPr>
              <w:t>u</w:t>
            </w:r>
            <w:r w:rsidRPr="00AF0313">
              <w:rPr>
                <w:rFonts w:cstheme="minorHAnsi"/>
                <w:sz w:val="24"/>
                <w:szCs w:val="24"/>
              </w:rPr>
              <w:t xml:space="preserve"> USB typu A w standardzie minimum USB 3.2 Gen 1</w:t>
            </w:r>
          </w:p>
        </w:tc>
        <w:tc>
          <w:tcPr>
            <w:tcW w:w="3255" w:type="dxa"/>
          </w:tcPr>
          <w:p w14:paraId="12C90B1E" w14:textId="0EA2D930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2 szt.</w:t>
            </w:r>
          </w:p>
        </w:tc>
      </w:tr>
      <w:tr w:rsidR="003663C1" w:rsidRPr="00CF36F6" w14:paraId="5ECA1299" w14:textId="77777777" w:rsidTr="00F3306D">
        <w:tc>
          <w:tcPr>
            <w:tcW w:w="614" w:type="dxa"/>
          </w:tcPr>
          <w:p w14:paraId="51EFF644" w14:textId="029C2A36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</w:t>
            </w:r>
          </w:p>
        </w:tc>
        <w:tc>
          <w:tcPr>
            <w:tcW w:w="5193" w:type="dxa"/>
          </w:tcPr>
          <w:p w14:paraId="7DC76D09" w14:textId="673C046E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AF0313">
              <w:rPr>
                <w:rFonts w:cstheme="minorHAnsi"/>
                <w:sz w:val="24"/>
                <w:szCs w:val="24"/>
              </w:rPr>
              <w:t xml:space="preserve">ort USB typu C w standardzie minimum USB 3.2 Gen 2, wspierający </w:t>
            </w:r>
            <w:proofErr w:type="spellStart"/>
            <w:r w:rsidRPr="00AF0313">
              <w:rPr>
                <w:rFonts w:cstheme="minorHAnsi"/>
                <w:sz w:val="24"/>
                <w:szCs w:val="24"/>
              </w:rPr>
              <w:t>przesył</w:t>
            </w:r>
            <w:proofErr w:type="spellEnd"/>
            <w:r w:rsidRPr="00AF0313">
              <w:rPr>
                <w:rFonts w:cstheme="minorHAnsi"/>
                <w:sz w:val="24"/>
                <w:szCs w:val="24"/>
              </w:rPr>
              <w:t xml:space="preserve"> obrazu (</w:t>
            </w:r>
            <w:proofErr w:type="spellStart"/>
            <w:r w:rsidRPr="00AF0313">
              <w:rPr>
                <w:rFonts w:cstheme="minorHAnsi"/>
                <w:sz w:val="24"/>
                <w:szCs w:val="24"/>
              </w:rPr>
              <w:t>DisplayPort</w:t>
            </w:r>
            <w:proofErr w:type="spellEnd"/>
            <w:r w:rsidRPr="00AF0313">
              <w:rPr>
                <w:rFonts w:cstheme="minorHAnsi"/>
                <w:sz w:val="24"/>
                <w:szCs w:val="24"/>
              </w:rPr>
              <w:t xml:space="preserve"> Alt </w:t>
            </w:r>
            <w:proofErr w:type="spellStart"/>
            <w:r w:rsidRPr="00AF0313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AF0313">
              <w:rPr>
                <w:rFonts w:cstheme="minorHAnsi"/>
                <w:sz w:val="24"/>
                <w:szCs w:val="24"/>
              </w:rPr>
              <w:t>) oraz zasilanie laptopa (Power Delivery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255" w:type="dxa"/>
          </w:tcPr>
          <w:p w14:paraId="66AEE668" w14:textId="320D8CD2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1 szt.</w:t>
            </w:r>
          </w:p>
        </w:tc>
      </w:tr>
      <w:tr w:rsidR="0096178D" w:rsidRPr="00CF36F6" w14:paraId="0B04CD7F" w14:textId="77777777" w:rsidTr="00F3306D">
        <w:tc>
          <w:tcPr>
            <w:tcW w:w="614" w:type="dxa"/>
          </w:tcPr>
          <w:p w14:paraId="568E513D" w14:textId="7EB4B40E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14.</w:t>
            </w:r>
          </w:p>
        </w:tc>
        <w:tc>
          <w:tcPr>
            <w:tcW w:w="5193" w:type="dxa"/>
          </w:tcPr>
          <w:p w14:paraId="2CCF7BB6" w14:textId="7ECED94F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Port na karty SD wbudowany w obudowę laptopa</w:t>
            </w:r>
          </w:p>
        </w:tc>
        <w:tc>
          <w:tcPr>
            <w:tcW w:w="3255" w:type="dxa"/>
          </w:tcPr>
          <w:p w14:paraId="2EC9B3D5" w14:textId="2E616976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1 szt.</w:t>
            </w:r>
          </w:p>
        </w:tc>
      </w:tr>
      <w:tr w:rsidR="003663C1" w:rsidRPr="00CF36F6" w14:paraId="6A3B555C" w14:textId="77777777" w:rsidTr="00F3306D">
        <w:tc>
          <w:tcPr>
            <w:tcW w:w="614" w:type="dxa"/>
          </w:tcPr>
          <w:p w14:paraId="51FEA613" w14:textId="26AC25D2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</w:t>
            </w:r>
          </w:p>
        </w:tc>
        <w:tc>
          <w:tcPr>
            <w:tcW w:w="5193" w:type="dxa"/>
          </w:tcPr>
          <w:p w14:paraId="31360AF9" w14:textId="14728F52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AF0313">
              <w:rPr>
                <w:rFonts w:cstheme="minorHAnsi"/>
                <w:sz w:val="24"/>
                <w:szCs w:val="24"/>
              </w:rPr>
              <w:t>Karta sieciowa bezprzewodowa min. Wi-Fi 6E, min. zgodna ze standardami:</w:t>
            </w:r>
          </w:p>
        </w:tc>
        <w:tc>
          <w:tcPr>
            <w:tcW w:w="3255" w:type="dxa"/>
          </w:tcPr>
          <w:p w14:paraId="014FB765" w14:textId="1A1BE625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IEEE 802.11ax</w:t>
            </w:r>
          </w:p>
        </w:tc>
      </w:tr>
      <w:tr w:rsidR="0096178D" w:rsidRPr="00CF36F6" w14:paraId="6A2BF0C3" w14:textId="77777777" w:rsidTr="00F3306D">
        <w:tc>
          <w:tcPr>
            <w:tcW w:w="614" w:type="dxa"/>
          </w:tcPr>
          <w:p w14:paraId="0E45BDE9" w14:textId="4253E11D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</w:t>
            </w:r>
          </w:p>
        </w:tc>
        <w:tc>
          <w:tcPr>
            <w:tcW w:w="5193" w:type="dxa"/>
          </w:tcPr>
          <w:p w14:paraId="249340AE" w14:textId="15E4138E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 xml:space="preserve">Karta sieciowa </w:t>
            </w:r>
            <w:proofErr w:type="spellStart"/>
            <w:r w:rsidRPr="0028126D">
              <w:rPr>
                <w:rFonts w:cstheme="minorHAnsi"/>
                <w:sz w:val="24"/>
                <w:szCs w:val="24"/>
              </w:rPr>
              <w:t>ethernet</w:t>
            </w:r>
            <w:proofErr w:type="spellEnd"/>
            <w:r w:rsidRPr="0028126D">
              <w:rPr>
                <w:rFonts w:cstheme="minorHAnsi"/>
                <w:sz w:val="24"/>
                <w:szCs w:val="24"/>
              </w:rPr>
              <w:t xml:space="preserve"> ze złączem RJ45 wbudowana w obudowę laptopa min. zgodna ze standardami:</w:t>
            </w:r>
          </w:p>
        </w:tc>
        <w:tc>
          <w:tcPr>
            <w:tcW w:w="3255" w:type="dxa"/>
          </w:tcPr>
          <w:p w14:paraId="7B35F4F3" w14:textId="77777777" w:rsidR="0028126D" w:rsidRPr="0028126D" w:rsidRDefault="0028126D" w:rsidP="002812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10BaseTX/</w:t>
            </w:r>
          </w:p>
          <w:p w14:paraId="4025188F" w14:textId="600303EA" w:rsidR="0096178D" w:rsidRPr="00CF36F6" w:rsidRDefault="0028126D" w:rsidP="002812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100BaseTX/ 1000BaseTX</w:t>
            </w:r>
          </w:p>
        </w:tc>
      </w:tr>
      <w:tr w:rsidR="0096178D" w:rsidRPr="00CF36F6" w14:paraId="632F0CEB" w14:textId="77777777" w:rsidTr="00F3306D">
        <w:tc>
          <w:tcPr>
            <w:tcW w:w="614" w:type="dxa"/>
          </w:tcPr>
          <w:p w14:paraId="504CB2A2" w14:textId="49CF0DD6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</w:t>
            </w:r>
          </w:p>
        </w:tc>
        <w:tc>
          <w:tcPr>
            <w:tcW w:w="5193" w:type="dxa"/>
          </w:tcPr>
          <w:p w14:paraId="296DE2BF" w14:textId="4FCFEC80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 xml:space="preserve">Moduł </w:t>
            </w:r>
            <w:proofErr w:type="spellStart"/>
            <w:r w:rsidRPr="0028126D">
              <w:rPr>
                <w:rFonts w:cstheme="minorHAnsi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3255" w:type="dxa"/>
          </w:tcPr>
          <w:p w14:paraId="77A07ED8" w14:textId="6C4EA95E" w:rsidR="0096178D" w:rsidRPr="00CF36F6" w:rsidRDefault="002812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8126D">
              <w:rPr>
                <w:rFonts w:cstheme="minorHAnsi"/>
                <w:sz w:val="24"/>
                <w:szCs w:val="24"/>
              </w:rPr>
              <w:t>minimum w wersji 5.0</w:t>
            </w:r>
          </w:p>
        </w:tc>
      </w:tr>
      <w:tr w:rsidR="0096178D" w:rsidRPr="00CF36F6" w14:paraId="5570EEA8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7392E5D3" w14:textId="2AE7782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21EB282C" w14:textId="2D2CFA57" w:rsidR="0096178D" w:rsidRPr="0028126D" w:rsidRDefault="0028126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8126D">
              <w:rPr>
                <w:rFonts w:cstheme="minorHAnsi"/>
                <w:b/>
                <w:bCs/>
                <w:sz w:val="24"/>
                <w:szCs w:val="24"/>
              </w:rPr>
              <w:t>Grafika</w:t>
            </w:r>
          </w:p>
        </w:tc>
      </w:tr>
      <w:tr w:rsidR="0096178D" w:rsidRPr="00CF36F6" w14:paraId="1F793A80" w14:textId="77777777" w:rsidTr="00F3306D">
        <w:tc>
          <w:tcPr>
            <w:tcW w:w="614" w:type="dxa"/>
          </w:tcPr>
          <w:p w14:paraId="32981334" w14:textId="1C9EA2CA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18.</w:t>
            </w:r>
          </w:p>
        </w:tc>
        <w:tc>
          <w:tcPr>
            <w:tcW w:w="5193" w:type="dxa"/>
          </w:tcPr>
          <w:p w14:paraId="0F257541" w14:textId="7548A5A4" w:rsidR="0096178D" w:rsidRPr="00CF36F6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Zintegrowane złącza grafiki</w:t>
            </w:r>
          </w:p>
        </w:tc>
        <w:tc>
          <w:tcPr>
            <w:tcW w:w="3255" w:type="dxa"/>
          </w:tcPr>
          <w:p w14:paraId="62A16EF9" w14:textId="77777777" w:rsidR="00FB4BD1" w:rsidRPr="00FB4BD1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 xml:space="preserve">Minimalna ilość: 1 szt. HDMI </w:t>
            </w:r>
          </w:p>
          <w:p w14:paraId="2B0FFD68" w14:textId="662B3F50" w:rsidR="0096178D" w:rsidRPr="00CF36F6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(w wersji nie niższej niż 2.1)</w:t>
            </w:r>
          </w:p>
        </w:tc>
      </w:tr>
      <w:tr w:rsidR="0096178D" w:rsidRPr="00CF36F6" w14:paraId="4A0DE065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4B40AAA" w14:textId="272B220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4748AC7C" w14:textId="1D71EEC2" w:rsidR="0096178D" w:rsidRPr="00FB4BD1" w:rsidRDefault="00FB4BD1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FB4BD1">
              <w:rPr>
                <w:rFonts w:cstheme="minorHAnsi"/>
                <w:b/>
                <w:bCs/>
                <w:sz w:val="24"/>
                <w:szCs w:val="24"/>
              </w:rPr>
              <w:t>Obudowa i multimedia</w:t>
            </w:r>
          </w:p>
        </w:tc>
      </w:tr>
      <w:tr w:rsidR="0096178D" w:rsidRPr="00CF36F6" w14:paraId="333DB138" w14:textId="77777777" w:rsidTr="00F3306D">
        <w:tc>
          <w:tcPr>
            <w:tcW w:w="614" w:type="dxa"/>
          </w:tcPr>
          <w:p w14:paraId="243B35AD" w14:textId="0798B62C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19.</w:t>
            </w:r>
          </w:p>
        </w:tc>
        <w:tc>
          <w:tcPr>
            <w:tcW w:w="5193" w:type="dxa"/>
          </w:tcPr>
          <w:p w14:paraId="0E86E8BF" w14:textId="60F4A544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Klawiatura</w:t>
            </w:r>
          </w:p>
        </w:tc>
        <w:tc>
          <w:tcPr>
            <w:tcW w:w="3255" w:type="dxa"/>
          </w:tcPr>
          <w:p w14:paraId="689B9205" w14:textId="60BC07FD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Podświetlana</w:t>
            </w:r>
          </w:p>
        </w:tc>
      </w:tr>
      <w:tr w:rsidR="0096178D" w:rsidRPr="00CF36F6" w14:paraId="4ED5DDFB" w14:textId="77777777" w:rsidTr="00F3306D">
        <w:tc>
          <w:tcPr>
            <w:tcW w:w="614" w:type="dxa"/>
          </w:tcPr>
          <w:p w14:paraId="279BC1DC" w14:textId="1409D625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</w:t>
            </w:r>
          </w:p>
        </w:tc>
        <w:tc>
          <w:tcPr>
            <w:tcW w:w="5193" w:type="dxa"/>
          </w:tcPr>
          <w:p w14:paraId="1D68D2AA" w14:textId="74BD6186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Kamera internetowa o rozdzielczości:</w:t>
            </w:r>
          </w:p>
        </w:tc>
        <w:tc>
          <w:tcPr>
            <w:tcW w:w="3255" w:type="dxa"/>
          </w:tcPr>
          <w:p w14:paraId="59669102" w14:textId="63878213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 xml:space="preserve">Minimum 0,9 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Mpix</w:t>
            </w:r>
            <w:proofErr w:type="spellEnd"/>
          </w:p>
        </w:tc>
      </w:tr>
      <w:tr w:rsidR="0096178D" w:rsidRPr="00CF36F6" w14:paraId="5BFCA593" w14:textId="77777777" w:rsidTr="00F3306D">
        <w:tc>
          <w:tcPr>
            <w:tcW w:w="614" w:type="dxa"/>
          </w:tcPr>
          <w:p w14:paraId="22BC7F7E" w14:textId="48330EE8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21.</w:t>
            </w:r>
          </w:p>
        </w:tc>
        <w:tc>
          <w:tcPr>
            <w:tcW w:w="5193" w:type="dxa"/>
          </w:tcPr>
          <w:p w14:paraId="3473D4B9" w14:textId="761918DD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Wbudowany mikrofon</w:t>
            </w:r>
          </w:p>
        </w:tc>
        <w:tc>
          <w:tcPr>
            <w:tcW w:w="3255" w:type="dxa"/>
          </w:tcPr>
          <w:p w14:paraId="5AB48FC7" w14:textId="670A07B7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Minimum 2 szt.</w:t>
            </w:r>
          </w:p>
        </w:tc>
      </w:tr>
      <w:tr w:rsidR="0096178D" w:rsidRPr="00CF36F6" w14:paraId="54DCE81A" w14:textId="77777777" w:rsidTr="00F3306D">
        <w:tc>
          <w:tcPr>
            <w:tcW w:w="614" w:type="dxa"/>
          </w:tcPr>
          <w:p w14:paraId="3491BDC1" w14:textId="14F61FBE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</w:t>
            </w:r>
          </w:p>
        </w:tc>
        <w:tc>
          <w:tcPr>
            <w:tcW w:w="5193" w:type="dxa"/>
          </w:tcPr>
          <w:p w14:paraId="5629601E" w14:textId="6AEA92DD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Wbudowane głośniki (stereo) o mocy min. 2W:</w:t>
            </w:r>
          </w:p>
        </w:tc>
        <w:tc>
          <w:tcPr>
            <w:tcW w:w="3255" w:type="dxa"/>
          </w:tcPr>
          <w:p w14:paraId="0C5931EC" w14:textId="1D3A9AB3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Minimum 2 szt.</w:t>
            </w:r>
          </w:p>
        </w:tc>
      </w:tr>
      <w:tr w:rsidR="0096178D" w:rsidRPr="00CF36F6" w14:paraId="1819D197" w14:textId="77777777" w:rsidTr="00F3306D">
        <w:tc>
          <w:tcPr>
            <w:tcW w:w="614" w:type="dxa"/>
          </w:tcPr>
          <w:p w14:paraId="2087C38B" w14:textId="7E455CFC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</w:t>
            </w:r>
          </w:p>
        </w:tc>
        <w:tc>
          <w:tcPr>
            <w:tcW w:w="5193" w:type="dxa"/>
          </w:tcPr>
          <w:p w14:paraId="1B1B56E1" w14:textId="77777777" w:rsidR="00FB4BD1" w:rsidRPr="00FB4BD1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Złącza wejścia/wyjścia audio Jack 3,5mm</w:t>
            </w:r>
          </w:p>
          <w:p w14:paraId="13656C89" w14:textId="02E0C205" w:rsidR="0096178D" w:rsidRPr="00CF36F6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(zewnętrzne słuchawki + mikrofon)</w:t>
            </w:r>
          </w:p>
        </w:tc>
        <w:tc>
          <w:tcPr>
            <w:tcW w:w="3255" w:type="dxa"/>
          </w:tcPr>
          <w:p w14:paraId="3D4D0016" w14:textId="77777777" w:rsidR="00FB4BD1" w:rsidRPr="00FB4BD1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min. 1 szt. In i 1 szt. out</w:t>
            </w:r>
          </w:p>
          <w:p w14:paraId="4E091007" w14:textId="77777777" w:rsidR="00FB4BD1" w:rsidRPr="00FB4BD1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lub</w:t>
            </w:r>
          </w:p>
          <w:p w14:paraId="350190B9" w14:textId="4CB8B3AF" w:rsidR="0096178D" w:rsidRPr="00CF36F6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złącze typu „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combo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>”</w:t>
            </w:r>
          </w:p>
        </w:tc>
      </w:tr>
      <w:tr w:rsidR="0096178D" w:rsidRPr="00CF36F6" w14:paraId="451577C4" w14:textId="77777777" w:rsidTr="00F3306D">
        <w:tc>
          <w:tcPr>
            <w:tcW w:w="614" w:type="dxa"/>
          </w:tcPr>
          <w:p w14:paraId="3440D496" w14:textId="15E79C81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24.</w:t>
            </w:r>
          </w:p>
        </w:tc>
        <w:tc>
          <w:tcPr>
            <w:tcW w:w="5193" w:type="dxa"/>
          </w:tcPr>
          <w:p w14:paraId="362850B0" w14:textId="60B6B526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Zabezpieczenie komputera</w:t>
            </w:r>
          </w:p>
        </w:tc>
        <w:tc>
          <w:tcPr>
            <w:tcW w:w="3255" w:type="dxa"/>
          </w:tcPr>
          <w:p w14:paraId="43AC53BE" w14:textId="7E7F7AAE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Wbudowany moduł pozwalający na zaszyfrowanie zawartości dysku</w:t>
            </w:r>
          </w:p>
        </w:tc>
      </w:tr>
      <w:tr w:rsidR="0096178D" w:rsidRPr="00CF36F6" w14:paraId="536D28CA" w14:textId="77777777" w:rsidTr="00F3306D">
        <w:tc>
          <w:tcPr>
            <w:tcW w:w="614" w:type="dxa"/>
          </w:tcPr>
          <w:p w14:paraId="63A06894" w14:textId="54E47526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25.</w:t>
            </w:r>
          </w:p>
        </w:tc>
        <w:tc>
          <w:tcPr>
            <w:tcW w:w="5193" w:type="dxa"/>
          </w:tcPr>
          <w:p w14:paraId="1BD8CF75" w14:textId="1630CBE7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Maksymalny ciężar wraz z baterią</w:t>
            </w:r>
          </w:p>
        </w:tc>
        <w:tc>
          <w:tcPr>
            <w:tcW w:w="3255" w:type="dxa"/>
          </w:tcPr>
          <w:p w14:paraId="679B7F3D" w14:textId="505DC38E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1,6 kg</w:t>
            </w:r>
          </w:p>
        </w:tc>
      </w:tr>
      <w:tr w:rsidR="0096178D" w:rsidRPr="00CF36F6" w14:paraId="5320548D" w14:textId="77777777" w:rsidTr="00F3306D">
        <w:tc>
          <w:tcPr>
            <w:tcW w:w="614" w:type="dxa"/>
          </w:tcPr>
          <w:p w14:paraId="041EBFBC" w14:textId="6FE25F38" w:rsidR="0096178D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193" w:type="dxa"/>
          </w:tcPr>
          <w:p w14:paraId="2AAE42A0" w14:textId="7D6A66FC" w:rsidR="0096178D" w:rsidRPr="00CF36F6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Zasilacz</w:t>
            </w:r>
          </w:p>
        </w:tc>
        <w:tc>
          <w:tcPr>
            <w:tcW w:w="3255" w:type="dxa"/>
          </w:tcPr>
          <w:p w14:paraId="7BB06DB3" w14:textId="77777777" w:rsidR="00FB4BD1" w:rsidRPr="00FB4BD1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 xml:space="preserve">Zasilacz wraz z kablem USB-C, dostosowany do laptopa na napięcie zasilające 230V AC </w:t>
            </w:r>
          </w:p>
          <w:p w14:paraId="7A3EB7DB" w14:textId="3A6D6975" w:rsidR="0096178D" w:rsidRPr="00CF36F6" w:rsidRDefault="00FB4BD1" w:rsidP="00FB4BD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(wymagane w laptopie złącze ładowania to USB-C)</w:t>
            </w:r>
          </w:p>
        </w:tc>
      </w:tr>
      <w:tr w:rsidR="003663C1" w:rsidRPr="00CF36F6" w14:paraId="20ED42C2" w14:textId="77777777" w:rsidTr="0004186E">
        <w:tc>
          <w:tcPr>
            <w:tcW w:w="614" w:type="dxa"/>
          </w:tcPr>
          <w:p w14:paraId="719E7259" w14:textId="1070DB97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</w:t>
            </w:r>
          </w:p>
        </w:tc>
        <w:tc>
          <w:tcPr>
            <w:tcW w:w="8448" w:type="dxa"/>
            <w:gridSpan w:val="2"/>
          </w:tcPr>
          <w:p w14:paraId="1667A337" w14:textId="2788A8D6" w:rsidR="003663C1" w:rsidRPr="00CF36F6" w:rsidRDefault="003663C1" w:rsidP="00366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8766FE">
              <w:rPr>
                <w:rFonts w:cstheme="minorHAnsi"/>
                <w:sz w:val="24"/>
                <w:szCs w:val="24"/>
              </w:rPr>
              <w:t xml:space="preserve">Oferowane urządzenie musi posiadać deklarację zgodności CE, spełniać wymagania dyrektywy </w:t>
            </w:r>
            <w:proofErr w:type="spellStart"/>
            <w:r w:rsidRPr="008766FE">
              <w:rPr>
                <w:rFonts w:cstheme="minorHAnsi"/>
                <w:sz w:val="24"/>
                <w:szCs w:val="24"/>
              </w:rPr>
              <w:t>RoHS</w:t>
            </w:r>
            <w:proofErr w:type="spellEnd"/>
            <w:r w:rsidRPr="008766FE">
              <w:rPr>
                <w:rFonts w:cstheme="minorHAnsi"/>
                <w:sz w:val="24"/>
                <w:szCs w:val="24"/>
              </w:rPr>
              <w:t xml:space="preserve"> oraz posiadać certyfikat wytrzymałości MIL-STD-810H (lub dokument potwierdzający przejście testów równoważnych w zakresie odporności na wstrząsy, wibracje i temperaturę).</w:t>
            </w:r>
          </w:p>
        </w:tc>
      </w:tr>
      <w:tr w:rsidR="0096178D" w:rsidRPr="00CF36F6" w14:paraId="2561FF91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25570F18" w14:textId="59DC080F" w:rsidR="0096178D" w:rsidRPr="00F3306D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3306D">
              <w:rPr>
                <w:rFonts w:cstheme="minorHAnsi"/>
                <w:sz w:val="24"/>
                <w:szCs w:val="24"/>
              </w:rPr>
              <w:t>28.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17EACA5D" w14:textId="1E978EA1" w:rsidR="0096178D" w:rsidRPr="00FB4BD1" w:rsidRDefault="00FB4BD1" w:rsidP="00FB4BD1">
            <w:pPr>
              <w:tabs>
                <w:tab w:val="left" w:pos="348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B4BD1">
              <w:rPr>
                <w:rFonts w:cstheme="minorHAnsi"/>
                <w:sz w:val="24"/>
                <w:szCs w:val="24"/>
              </w:rPr>
              <w:t>System operacyjny musi pochodzić z legalnego źródła dystrybucji, być nowy, nigdy wcześniej nie używany i nieaktywowany na innego użytkownika. Komputer musi być dostarczony wraz z zainstalowanym systemem operacyjnym objętym licencją wydaną na zasadach stosowanych przez producenta (licencja w formie tradycyjnej, cyfrowej – BIOS/UEFI, itp.). Oprogramowanie nie może być wersją edukacyjną (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edu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>), pokazową (demo), próbną (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trial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 xml:space="preserve">) lub darmową (freeware), a także 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Refurbished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 xml:space="preserve"> lub MAR (Microsoft 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Authorized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B4BD1">
              <w:rPr>
                <w:rFonts w:cstheme="minorHAnsi"/>
                <w:sz w:val="24"/>
                <w:szCs w:val="24"/>
              </w:rPr>
              <w:t>Refurbisher</w:t>
            </w:r>
            <w:proofErr w:type="spellEnd"/>
            <w:r w:rsidRPr="00FB4BD1">
              <w:rPr>
                <w:rFonts w:cstheme="minorHAnsi"/>
                <w:sz w:val="24"/>
                <w:szCs w:val="24"/>
              </w:rPr>
              <w:t>). Zamawiający zastrzega sobie prawo do weryfikacji legalności zainstalowanego systemu operacyjnego u jego producenta.</w:t>
            </w:r>
          </w:p>
        </w:tc>
      </w:tr>
      <w:tr w:rsidR="00FB4BD1" w:rsidRPr="00CF36F6" w14:paraId="55843AEC" w14:textId="77777777" w:rsidTr="00055C39">
        <w:tc>
          <w:tcPr>
            <w:tcW w:w="614" w:type="dxa"/>
            <w:shd w:val="clear" w:color="auto" w:fill="F2F2F2" w:themeFill="background1" w:themeFillShade="F2"/>
          </w:tcPr>
          <w:p w14:paraId="3B9636D7" w14:textId="2E64B31F" w:rsidR="00FB4BD1" w:rsidRPr="00CF36F6" w:rsidRDefault="00F3306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627E48D3" w14:textId="77777777" w:rsidR="00FB4BD1" w:rsidRPr="003663C1" w:rsidRDefault="00FB4BD1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663C1">
              <w:rPr>
                <w:rFonts w:cstheme="minorHAnsi"/>
                <w:sz w:val="24"/>
                <w:szCs w:val="24"/>
              </w:rPr>
              <w:t>64 bitowy system operacyjny w polskiej wersji językowej, współpracujący natywnie, w pełnym zakresie, z funkcjonującą w istniejącej strukturze sieciowej Zamawiającego usługą katalogową Microsoft Active Directory.</w:t>
            </w:r>
          </w:p>
          <w:p w14:paraId="1E5F9FDA" w14:textId="64798297" w:rsidR="00606C36" w:rsidRPr="003663C1" w:rsidRDefault="00606C36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663C1">
              <w:rPr>
                <w:rFonts w:cstheme="minorHAnsi"/>
                <w:sz w:val="24"/>
                <w:szCs w:val="24"/>
              </w:rPr>
              <w:t>System operacyjny musi być aktualną wersją systemu, przeznaczoną na komputery stacjonarne i laptopy, znajdującą się w fazie aktywnego wsparcia producenta w zakresie aktualizacji funkcji jak i aktualizacji bezpieczeństwa.</w:t>
            </w:r>
          </w:p>
        </w:tc>
      </w:tr>
    </w:tbl>
    <w:p w14:paraId="4249B70F" w14:textId="49AD592D" w:rsidR="008F474E" w:rsidRDefault="008F474E" w:rsidP="00913913">
      <w:pPr>
        <w:spacing w:before="120" w:after="120" w:line="24" w:lineRule="atLeast"/>
        <w:rPr>
          <w:sz w:val="24"/>
          <w:szCs w:val="24"/>
        </w:rPr>
      </w:pPr>
    </w:p>
    <w:p w14:paraId="1A42E386" w14:textId="3C1CF09F" w:rsidR="00606C36" w:rsidRPr="00606C36" w:rsidRDefault="00606C36" w:rsidP="00913913">
      <w:pPr>
        <w:spacing w:before="120" w:after="120" w:line="24" w:lineRule="atLeast"/>
        <w:rPr>
          <w:b/>
          <w:sz w:val="24"/>
          <w:szCs w:val="24"/>
        </w:rPr>
      </w:pPr>
      <w:r w:rsidRPr="003663C1">
        <w:rPr>
          <w:b/>
          <w:sz w:val="24"/>
          <w:szCs w:val="24"/>
        </w:rPr>
        <w:t>Zamawiający wymaga, aby wskazane w wymaganiach zawartych w OPZ złącza były realizowane poprzez fizyczne złącza wbudowane w odpowiednie podzespoły – zabrania się realizowania wymagań poprzez dołączone przejściówki/adaptery.</w:t>
      </w:r>
    </w:p>
    <w:p w14:paraId="797F79F0" w14:textId="77777777" w:rsidR="00AB0233" w:rsidRPr="00D31607" w:rsidRDefault="00AB0233" w:rsidP="00AB0233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607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nie występuje konieczność uwzględnienia wymogów dostępności dla osób ze szczególnymi potrzebami zgodnie z zasadami wynikającymi z postanowień ustawy z dnia 19 lipca 2019 r. o zapewnieniu dostępności osobom ze szczególnymi potrzebami.</w:t>
      </w:r>
    </w:p>
    <w:p w14:paraId="2381FB8E" w14:textId="32015DFD" w:rsidR="00DA2F44" w:rsidRPr="00805C81" w:rsidRDefault="00DA2F44" w:rsidP="00AB0233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sectPr w:rsidR="00DA2F44" w:rsidRPr="00805C81" w:rsidSect="005D6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1B623" w14:textId="77777777" w:rsidR="00136FF2" w:rsidRDefault="00136FF2" w:rsidP="00913913">
      <w:pPr>
        <w:spacing w:after="0" w:line="240" w:lineRule="auto"/>
      </w:pPr>
      <w:r>
        <w:separator/>
      </w:r>
    </w:p>
  </w:endnote>
  <w:endnote w:type="continuationSeparator" w:id="0">
    <w:p w14:paraId="43086452" w14:textId="77777777" w:rsidR="00136FF2" w:rsidRDefault="00136FF2" w:rsidP="0091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97A8" w14:textId="77777777" w:rsidR="00FC4A0F" w:rsidRDefault="00FC4A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9549192"/>
      <w:docPartObj>
        <w:docPartGallery w:val="Page Numbers (Top of Page)"/>
        <w:docPartUnique/>
      </w:docPartObj>
    </w:sdtPr>
    <w:sdtContent>
      <w:p w14:paraId="4530ABBA" w14:textId="167A1FA6" w:rsidR="0017685D" w:rsidRDefault="0017685D" w:rsidP="0017685D">
        <w:pPr>
          <w:pStyle w:val="Stopka"/>
          <w:jc w:val="right"/>
        </w:pPr>
        <w:r>
          <w:t xml:space="preserve">Strona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606C36">
          <w:rPr>
            <w:b/>
            <w:bCs/>
            <w:noProof/>
          </w:rPr>
          <w:t>4</w:t>
        </w:r>
        <w:r>
          <w:rPr>
            <w:b/>
            <w:bCs/>
            <w:szCs w:val="24"/>
          </w:rPr>
          <w:fldChar w:fldCharType="end"/>
        </w:r>
        <w:r>
          <w:t xml:space="preserve"> z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606C36">
          <w:rPr>
            <w:b/>
            <w:bCs/>
            <w:noProof/>
          </w:rPr>
          <w:t>4</w:t>
        </w:r>
        <w:r>
          <w:rPr>
            <w:b/>
            <w:bCs/>
            <w:szCs w:val="24"/>
          </w:rPr>
          <w:fldChar w:fldCharType="end"/>
        </w:r>
      </w:p>
    </w:sdtContent>
  </w:sdt>
  <w:p w14:paraId="2FE1D87B" w14:textId="77777777" w:rsidR="0017685D" w:rsidRDefault="001768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46553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E63E9B0" w14:textId="76E6A01E" w:rsidR="0017685D" w:rsidRDefault="0017685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6C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6C3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3A00CE5" w14:textId="77777777" w:rsidR="0017685D" w:rsidRDefault="00176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7DEAE" w14:textId="77777777" w:rsidR="00136FF2" w:rsidRDefault="00136FF2" w:rsidP="00913913">
      <w:pPr>
        <w:spacing w:after="0" w:line="240" w:lineRule="auto"/>
      </w:pPr>
      <w:r>
        <w:separator/>
      </w:r>
    </w:p>
  </w:footnote>
  <w:footnote w:type="continuationSeparator" w:id="0">
    <w:p w14:paraId="6FFB3AE9" w14:textId="77777777" w:rsidR="00136FF2" w:rsidRDefault="00136FF2" w:rsidP="0091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E046" w14:textId="77777777" w:rsidR="00FC4A0F" w:rsidRDefault="00FC4A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0F90" w14:textId="77777777" w:rsidR="00FC4A0F" w:rsidRDefault="00FC4A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B870" w14:textId="77777777" w:rsidR="00FC4A0F" w:rsidRPr="00E03908" w:rsidRDefault="00FC4A0F" w:rsidP="00FC4A0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234DF04" wp14:editId="715C92C3">
          <wp:extent cx="1792605" cy="5181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2D8A30" w14:textId="77777777" w:rsidR="00FC4A0F" w:rsidRDefault="00FC4A0F" w:rsidP="00FC4A0F">
    <w:pPr>
      <w:pStyle w:val="Nagwek"/>
      <w:jc w:val="center"/>
    </w:pPr>
    <w:r w:rsidRPr="00E14648">
      <w:rPr>
        <w:noProof/>
        <w:lang w:eastAsia="pl-PL"/>
      </w:rPr>
      <w:drawing>
        <wp:inline distT="0" distB="0" distL="0" distR="0" wp14:anchorId="07773BDA" wp14:editId="043FDB2A">
          <wp:extent cx="4914900" cy="680660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1B23AF" w14:textId="77777777" w:rsidR="00FC4A0F" w:rsidRPr="00E14648" w:rsidRDefault="00FC4A0F" w:rsidP="00FC4A0F">
    <w:pPr>
      <w:spacing w:before="120" w:after="120" w:line="24" w:lineRule="atLeast"/>
      <w:jc w:val="center"/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 xml:space="preserve">Projekt pn. </w:t>
    </w:r>
    <w:r w:rsidRPr="00047325">
      <w:rPr>
        <w:b/>
        <w:i/>
      </w:rPr>
      <w:t>„Przeciwko monopolowi wydawniczemu i cenzurze. Polskie gazety rękopiśmienne z czasów konfederacji barskiej 1768-1772-edycja źródłowa."</w:t>
    </w:r>
    <w:r w:rsidRPr="00047325">
      <w:rPr>
        <w:i/>
      </w:rPr>
      <w:t xml:space="preserve"> </w:t>
    </w:r>
    <w:r>
      <w:rPr>
        <w:i/>
      </w:rPr>
      <w:br/>
    </w:r>
    <w:r>
      <w:t>w ramach programu pn.: "</w:t>
    </w:r>
    <w:r w:rsidRPr="00232887">
      <w:t>Narodowy Program Rozwoj</w:t>
    </w:r>
    <w:r>
      <w:t xml:space="preserve">u Humanistyki" </w:t>
    </w:r>
    <w:r>
      <w:br/>
      <w:t>Ministerstwa Nauki i Szkolnictwa Wyższego.</w:t>
    </w:r>
    <w:r w:rsidRPr="00232887">
      <w:t xml:space="preserve"> </w:t>
    </w:r>
    <w:r>
      <w:br/>
    </w:r>
    <w:r w:rsidRPr="00232887">
      <w:t>Umowa nr NPRH/DN/SP/0119/2024/14 z dn. 21.10.2025 r.</w:t>
    </w:r>
  </w:p>
  <w:p w14:paraId="1B3E3525" w14:textId="5A356648" w:rsidR="005D6F06" w:rsidRDefault="005D6F06" w:rsidP="00185D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E04F0"/>
    <w:multiLevelType w:val="hybridMultilevel"/>
    <w:tmpl w:val="24FC306A"/>
    <w:lvl w:ilvl="0" w:tplc="E138A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8DF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9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EBE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64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928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9A6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C23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C06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01649C"/>
    <w:multiLevelType w:val="hybridMultilevel"/>
    <w:tmpl w:val="093CA7E6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A"/>
    <w:multiLevelType w:val="hybridMultilevel"/>
    <w:tmpl w:val="AC3870E2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466577">
    <w:abstractNumId w:val="0"/>
  </w:num>
  <w:num w:numId="2" w16cid:durableId="1605070649">
    <w:abstractNumId w:val="1"/>
  </w:num>
  <w:num w:numId="3" w16cid:durableId="401880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913"/>
    <w:rsid w:val="0000042B"/>
    <w:rsid w:val="000006CA"/>
    <w:rsid w:val="00002884"/>
    <w:rsid w:val="0001551A"/>
    <w:rsid w:val="00045368"/>
    <w:rsid w:val="00045957"/>
    <w:rsid w:val="000C42F0"/>
    <w:rsid w:val="000D5B50"/>
    <w:rsid w:val="000E4C59"/>
    <w:rsid w:val="00123DF5"/>
    <w:rsid w:val="00136FF2"/>
    <w:rsid w:val="00150694"/>
    <w:rsid w:val="0017685D"/>
    <w:rsid w:val="001803FC"/>
    <w:rsid w:val="00185D2A"/>
    <w:rsid w:val="00221165"/>
    <w:rsid w:val="00242160"/>
    <w:rsid w:val="00264EE0"/>
    <w:rsid w:val="0028126D"/>
    <w:rsid w:val="003220EA"/>
    <w:rsid w:val="0033761C"/>
    <w:rsid w:val="00361D4D"/>
    <w:rsid w:val="003663C1"/>
    <w:rsid w:val="0036648C"/>
    <w:rsid w:val="003E1A76"/>
    <w:rsid w:val="003F5012"/>
    <w:rsid w:val="004169D9"/>
    <w:rsid w:val="00427873"/>
    <w:rsid w:val="00453DFA"/>
    <w:rsid w:val="00474F98"/>
    <w:rsid w:val="004774A9"/>
    <w:rsid w:val="00494D84"/>
    <w:rsid w:val="0049507B"/>
    <w:rsid w:val="004E58D6"/>
    <w:rsid w:val="00506F2E"/>
    <w:rsid w:val="005D6F06"/>
    <w:rsid w:val="005E1D30"/>
    <w:rsid w:val="005F0389"/>
    <w:rsid w:val="00606C36"/>
    <w:rsid w:val="0063180F"/>
    <w:rsid w:val="006336E0"/>
    <w:rsid w:val="00697218"/>
    <w:rsid w:val="006B4EA5"/>
    <w:rsid w:val="006E2DE2"/>
    <w:rsid w:val="00767B39"/>
    <w:rsid w:val="007708A4"/>
    <w:rsid w:val="007B5586"/>
    <w:rsid w:val="00805C81"/>
    <w:rsid w:val="00811952"/>
    <w:rsid w:val="008124E9"/>
    <w:rsid w:val="00822DD5"/>
    <w:rsid w:val="00850143"/>
    <w:rsid w:val="008554A6"/>
    <w:rsid w:val="00875B42"/>
    <w:rsid w:val="008A75AD"/>
    <w:rsid w:val="008D5C9C"/>
    <w:rsid w:val="008F474E"/>
    <w:rsid w:val="008F5C91"/>
    <w:rsid w:val="00913913"/>
    <w:rsid w:val="0096178D"/>
    <w:rsid w:val="009A3D7F"/>
    <w:rsid w:val="009A56D0"/>
    <w:rsid w:val="009B4416"/>
    <w:rsid w:val="00A4457C"/>
    <w:rsid w:val="00A47851"/>
    <w:rsid w:val="00A6721D"/>
    <w:rsid w:val="00A944CF"/>
    <w:rsid w:val="00AB0233"/>
    <w:rsid w:val="00AB78CE"/>
    <w:rsid w:val="00AD7FDA"/>
    <w:rsid w:val="00B53933"/>
    <w:rsid w:val="00B85A3F"/>
    <w:rsid w:val="00B91EB4"/>
    <w:rsid w:val="00C03907"/>
    <w:rsid w:val="00C17FA0"/>
    <w:rsid w:val="00C804DC"/>
    <w:rsid w:val="00C81548"/>
    <w:rsid w:val="00C93566"/>
    <w:rsid w:val="00C9614D"/>
    <w:rsid w:val="00C97BD1"/>
    <w:rsid w:val="00CE655D"/>
    <w:rsid w:val="00CF36F6"/>
    <w:rsid w:val="00CF599A"/>
    <w:rsid w:val="00D13CB3"/>
    <w:rsid w:val="00D8212D"/>
    <w:rsid w:val="00DA2F44"/>
    <w:rsid w:val="00DC7A55"/>
    <w:rsid w:val="00DD01E1"/>
    <w:rsid w:val="00E350AB"/>
    <w:rsid w:val="00E704BE"/>
    <w:rsid w:val="00E81726"/>
    <w:rsid w:val="00E87255"/>
    <w:rsid w:val="00EC0ADF"/>
    <w:rsid w:val="00ED26E2"/>
    <w:rsid w:val="00EE3CAB"/>
    <w:rsid w:val="00F3306D"/>
    <w:rsid w:val="00F359F5"/>
    <w:rsid w:val="00F564FD"/>
    <w:rsid w:val="00F629C3"/>
    <w:rsid w:val="00F846DA"/>
    <w:rsid w:val="00F84EEF"/>
    <w:rsid w:val="00F874DA"/>
    <w:rsid w:val="00FA4EA1"/>
    <w:rsid w:val="00FB4BD1"/>
    <w:rsid w:val="00FC4A0F"/>
    <w:rsid w:val="00FE6A7C"/>
    <w:rsid w:val="5D8EE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34313"/>
  <w15:chartTrackingRefBased/>
  <w15:docId w15:val="{E5BF1123-8EAE-4C98-8C9A-B4517496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pl-PL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913"/>
    <w:pPr>
      <w:spacing w:before="0"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913913"/>
  </w:style>
  <w:style w:type="paragraph" w:styleId="Stopka">
    <w:name w:val="footer"/>
    <w:basedOn w:val="Normalny"/>
    <w:link w:val="Stopka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13913"/>
  </w:style>
  <w:style w:type="table" w:styleId="Tabela-Siatka">
    <w:name w:val="Table Grid"/>
    <w:basedOn w:val="Standardowy"/>
    <w:uiPriority w:val="39"/>
    <w:rsid w:val="0091391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F038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F0389"/>
    <w:rPr>
      <w:rFonts w:asciiTheme="minorHAnsi" w:hAnsiTheme="minorHAnsi"/>
      <w:sz w:val="22"/>
    </w:rPr>
  </w:style>
  <w:style w:type="paragraph" w:customStyle="1" w:styleId="paragraph">
    <w:name w:val="paragraph"/>
    <w:basedOn w:val="Normalny"/>
    <w:rsid w:val="00ED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26E2"/>
  </w:style>
  <w:style w:type="character" w:customStyle="1" w:styleId="eop">
    <w:name w:val="eop"/>
    <w:basedOn w:val="Domylnaczcionkaakapitu"/>
    <w:rsid w:val="00ED26E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Theme="minorHAnsi" w:hAnsi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6178D"/>
    <w:pPr>
      <w:spacing w:before="0"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194C1-F242-4175-AD70-0652399D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Tęgosik</dc:creator>
  <cp:keywords/>
  <dc:description/>
  <cp:lastModifiedBy>Bartosz Bielecki</cp:lastModifiedBy>
  <cp:revision>62</cp:revision>
  <cp:lastPrinted>2025-02-25T08:58:00Z</cp:lastPrinted>
  <dcterms:created xsi:type="dcterms:W3CDTF">2025-02-17T12:14:00Z</dcterms:created>
  <dcterms:modified xsi:type="dcterms:W3CDTF">2026-04-07T08:27:00Z</dcterms:modified>
</cp:coreProperties>
</file>